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90857" w14:textId="60DD6F6A" w:rsidR="003A59CB" w:rsidRPr="0080735E" w:rsidRDefault="00F85714" w:rsidP="0080735E">
      <w:pPr>
        <w:jc w:val="center"/>
        <w:rPr>
          <w:b/>
          <w:bCs/>
        </w:rPr>
      </w:pPr>
      <w:r w:rsidRPr="0080735E">
        <w:rPr>
          <w:b/>
          <w:bCs/>
        </w:rPr>
        <w:t>Tour program (</w:t>
      </w:r>
      <w:r w:rsidR="008E4800">
        <w:rPr>
          <w:b/>
          <w:bCs/>
        </w:rPr>
        <w:t>7</w:t>
      </w:r>
      <w:r w:rsidRPr="0080735E">
        <w:rPr>
          <w:b/>
          <w:bCs/>
        </w:rPr>
        <w:t>)</w:t>
      </w:r>
    </w:p>
    <w:p w14:paraId="3784C8F4" w14:textId="26EF819C" w:rsidR="008E4800" w:rsidRPr="008E4800" w:rsidRDefault="008E4800" w:rsidP="008E4800">
      <w:pPr>
        <w:jc w:val="center"/>
        <w:rPr>
          <w:b/>
          <w:bCs/>
        </w:rPr>
      </w:pPr>
      <w:bookmarkStart w:id="0" w:name="_Hlk155199163"/>
      <w:r w:rsidRPr="008E4800">
        <w:rPr>
          <w:b/>
          <w:bCs/>
        </w:rPr>
        <w:t>Hiking Jordan {Petra &amp; Wadi Rum} Tour 10 D 9 N</w:t>
      </w:r>
      <w:r>
        <w:rPr>
          <w:b/>
          <w:bCs/>
        </w:rPr>
        <w:br/>
      </w:r>
      <w:r w:rsidRPr="008E4800">
        <w:rPr>
          <w:b/>
          <w:bCs/>
        </w:rPr>
        <w:t xml:space="preserve">  - open all year around</w:t>
      </w:r>
    </w:p>
    <w:bookmarkEnd w:id="0"/>
    <w:p w14:paraId="72535C92" w14:textId="4F577BAD" w:rsidR="008E4800" w:rsidRPr="008E4800" w:rsidRDefault="008E4800" w:rsidP="008E4800">
      <w:pPr>
        <w:rPr>
          <w:rFonts w:ascii="Abadi" w:hAnsi="Abadi"/>
        </w:rPr>
      </w:pPr>
      <w:r w:rsidRPr="008E4800">
        <w:rPr>
          <w:rFonts w:ascii="Abadi" w:hAnsi="Abadi" w:cs="Calibri"/>
          <w:b/>
          <w:bCs/>
        </w:rPr>
        <w:t>Day 1: Q</w:t>
      </w:r>
      <w:r>
        <w:rPr>
          <w:rFonts w:ascii="Abadi" w:hAnsi="Abadi" w:cs="Calibri"/>
          <w:b/>
          <w:bCs/>
        </w:rPr>
        <w:t>ueen Alia International</w:t>
      </w:r>
      <w:r w:rsidRPr="008E4800">
        <w:rPr>
          <w:rFonts w:ascii="Abadi" w:hAnsi="Abadi" w:cs="Calibri"/>
          <w:b/>
          <w:bCs/>
        </w:rPr>
        <w:t xml:space="preserve"> Airport - Amman</w:t>
      </w:r>
    </w:p>
    <w:p w14:paraId="0313333F" w14:textId="2A0AC402" w:rsidR="008E4800" w:rsidRPr="008E4800" w:rsidRDefault="008E4800" w:rsidP="008E4800">
      <w:pPr>
        <w:widowControl w:val="0"/>
        <w:rPr>
          <w:rFonts w:ascii="Abadi" w:eastAsia="Calibri" w:hAnsi="Abadi" w:cs="Arial"/>
        </w:rPr>
      </w:pPr>
      <w:r w:rsidRPr="008E4800">
        <w:rPr>
          <w:rFonts w:ascii="Abadi" w:eastAsia="Calibri" w:hAnsi="Abadi" w:cs="Arial"/>
        </w:rPr>
        <w:t>Arrival at Queen Alia International Airport near Amman. Our airport representative will be waiting for you to assist with the VISA procedures. The airport representative will walk you through customs and down to the luggage hall . Afterwards, meet with your driver in the arrival hall. The driver willing be holding a name sign. And after you will transfer together to your hotel in Amman for Overnight</w:t>
      </w:r>
    </w:p>
    <w:p w14:paraId="12A1A213" w14:textId="77777777" w:rsidR="008E4800" w:rsidRPr="008E4800" w:rsidRDefault="008E4800" w:rsidP="008E4800">
      <w:pPr>
        <w:widowControl w:val="0"/>
        <w:rPr>
          <w:rFonts w:ascii="Abadi" w:hAnsi="Abadi"/>
          <w:i/>
          <w:iCs/>
        </w:rPr>
      </w:pPr>
      <w:r w:rsidRPr="008E4800">
        <w:rPr>
          <w:rFonts w:ascii="Abadi" w:eastAsia="Times New Roman" w:hAnsi="Abadi" w:cs="Arial"/>
          <w:b/>
          <w:bCs/>
          <w:lang w:val="en-GB"/>
        </w:rPr>
        <w:t>Day 2: Amman – Madaba – Mt. Nebo – Karak – Little Petra – Petra</w:t>
      </w:r>
      <w:r w:rsidRPr="008E4800">
        <w:rPr>
          <w:rFonts w:ascii="Abadi" w:eastAsia="Times New Roman" w:hAnsi="Abadi" w:cs="Arial"/>
          <w:b/>
          <w:bCs/>
          <w:lang w:val="en-GB"/>
        </w:rPr>
        <w:br/>
      </w:r>
      <w:r w:rsidRPr="008E4800">
        <w:rPr>
          <w:rFonts w:ascii="Abadi" w:hAnsi="Abadi"/>
        </w:rPr>
        <w:t>Today there is a long day ahead of you as you will be travelling to the South to Petra. At 07.30 am, after breakfast your tour today starts with visiting the St. George Church in Madaba with its famous mosaic map. Drive to Mt. Nebo, from where Moses viewed the Promised Land. Follow the King’s Highway until Karak. In Karak visit the immense Crusaders Castle. Time permitting you will also visit Little Petra today otherwise transfer directly to Petra for overnight.</w:t>
      </w:r>
      <w:r w:rsidRPr="008E4800">
        <w:rPr>
          <w:rFonts w:ascii="Abadi" w:hAnsi="Abadi"/>
        </w:rPr>
        <w:br/>
      </w:r>
      <w:r w:rsidRPr="008E4800">
        <w:rPr>
          <w:rFonts w:ascii="Abadi" w:hAnsi="Abadi"/>
          <w:i/>
          <w:iCs/>
        </w:rPr>
        <w:t>Optional activities for today: Petra by Night (each Monday, Wednesday and Thursday evening), cooking &amp; cultural cooking course &amp; dinner with local family,  Local Turkish Bath.</w:t>
      </w:r>
    </w:p>
    <w:p w14:paraId="5DD3707F" w14:textId="77777777" w:rsidR="008E4800" w:rsidRPr="008E4800" w:rsidRDefault="008E4800" w:rsidP="008E4800">
      <w:pPr>
        <w:widowControl w:val="0"/>
        <w:rPr>
          <w:rFonts w:ascii="Abadi" w:hAnsi="Abadi"/>
        </w:rPr>
      </w:pPr>
      <w:r w:rsidRPr="008E4800">
        <w:rPr>
          <w:rFonts w:ascii="Abadi" w:eastAsia="Times New Roman" w:hAnsi="Abadi" w:cs="Arial"/>
          <w:b/>
          <w:bCs/>
          <w:lang w:val="en-GB"/>
        </w:rPr>
        <w:t>Day 3: Petra</w:t>
      </w:r>
      <w:r w:rsidRPr="008E4800">
        <w:rPr>
          <w:rFonts w:ascii="Abadi" w:eastAsia="MS Mincho" w:hAnsi="Abadi" w:cs="Times New Roman"/>
          <w:b/>
          <w:bCs/>
          <w:sz w:val="24"/>
          <w:szCs w:val="24"/>
          <w:lang w:val="en-GB" w:eastAsia="ja-JP"/>
        </w:rPr>
        <w:br/>
      </w:r>
      <w:r w:rsidRPr="008E4800">
        <w:rPr>
          <w:rFonts w:ascii="Abadi" w:hAnsi="Abadi"/>
        </w:rPr>
        <w:t>Full day to explore Petra, one of the seven world wonders. Entry by Siq and visit the Treasury, Street of Facades, Theater, Colonnaded Street etc. after lunch inside Petra you will still have time to visit the Monastery and/or the High Place of Sacrifice today. It is a lot of climbing but definitely worth the views!</w:t>
      </w:r>
      <w:r w:rsidRPr="008E4800">
        <w:rPr>
          <w:rFonts w:ascii="Abadi" w:hAnsi="Abadi"/>
        </w:rPr>
        <w:br/>
        <w:t xml:space="preserve">Move to your hotel for overnight. </w:t>
      </w:r>
    </w:p>
    <w:p w14:paraId="138F8E75" w14:textId="77777777" w:rsidR="008E4800" w:rsidRPr="008E4800" w:rsidRDefault="008E4800" w:rsidP="008E4800">
      <w:pPr>
        <w:widowControl w:val="0"/>
        <w:rPr>
          <w:rFonts w:ascii="Abadi" w:hAnsi="Abadi"/>
          <w:i/>
          <w:iCs/>
        </w:rPr>
      </w:pPr>
      <w:r w:rsidRPr="008E4800">
        <w:rPr>
          <w:rFonts w:ascii="Abadi" w:hAnsi="Abadi"/>
          <w:i/>
          <w:iCs/>
        </w:rPr>
        <w:t>Optional activities for today: Petra by Night (each Monday, Wednesday and Thursday evening), cooking &amp; cultural cooking course &amp; dinner with local family, Local Turkish Bath.</w:t>
      </w:r>
    </w:p>
    <w:p w14:paraId="0558DB93" w14:textId="77777777" w:rsidR="008E4800" w:rsidRPr="008E4800" w:rsidRDefault="008E4800" w:rsidP="008E4800">
      <w:pPr>
        <w:widowControl w:val="0"/>
        <w:spacing w:line="240" w:lineRule="auto"/>
        <w:rPr>
          <w:rFonts w:ascii="Abadi" w:eastAsia="Times New Roman" w:hAnsi="Abadi" w:cs="Arial"/>
          <w:b/>
          <w:bCs/>
          <w:lang w:val="en-GB"/>
        </w:rPr>
      </w:pPr>
      <w:r w:rsidRPr="008E4800">
        <w:rPr>
          <w:rFonts w:ascii="Abadi" w:eastAsia="Times New Roman" w:hAnsi="Abadi" w:cs="Arial"/>
          <w:b/>
          <w:bCs/>
          <w:lang w:val="en-GB"/>
        </w:rPr>
        <w:t>Day 4: Petra – Wadi Sabra – Sdoud as Sadat</w:t>
      </w:r>
    </w:p>
    <w:p w14:paraId="3CEC4B4D" w14:textId="77777777" w:rsidR="008E4800" w:rsidRPr="008E4800" w:rsidRDefault="008E4800" w:rsidP="008E4800">
      <w:pPr>
        <w:widowControl w:val="0"/>
        <w:spacing w:line="240" w:lineRule="auto"/>
        <w:rPr>
          <w:rFonts w:ascii="Abadi" w:hAnsi="Abadi" w:cs="Calibri"/>
          <w:lang w:val="en-GB"/>
        </w:rPr>
      </w:pPr>
      <w:r w:rsidRPr="008E4800">
        <w:rPr>
          <w:rFonts w:ascii="Abadi" w:hAnsi="Abadi" w:cs="Calibri"/>
          <w:lang w:val="en-GB"/>
        </w:rPr>
        <w:t xml:space="preserve">Full day hiking from Petra to Wadi Sabra, inside the area ad reserve in Petra. You can enjoy the view around the area. </w:t>
      </w:r>
    </w:p>
    <w:p w14:paraId="5011ABF4" w14:textId="77777777" w:rsidR="008E4800" w:rsidRPr="008E4800" w:rsidRDefault="008E4800" w:rsidP="008E4800">
      <w:pPr>
        <w:widowControl w:val="0"/>
        <w:rPr>
          <w:rFonts w:ascii="Abadi" w:hAnsi="Abadi"/>
          <w:i/>
          <w:iCs/>
          <w:rtl/>
          <w:lang w:bidi="ar-JO"/>
        </w:rPr>
      </w:pPr>
      <w:r w:rsidRPr="008E4800">
        <w:rPr>
          <w:rFonts w:ascii="Abadi" w:hAnsi="Abadi" w:cs="Calibri"/>
          <w:lang w:val="en-GB"/>
        </w:rPr>
        <w:t xml:space="preserve">Overnight camping outdoor, all included. </w:t>
      </w:r>
      <w:r w:rsidRPr="008E4800">
        <w:rPr>
          <w:rFonts w:ascii="Abadi" w:hAnsi="Abadi" w:cstheme="minorHAnsi"/>
        </w:rPr>
        <w:t>{</w:t>
      </w:r>
      <w:r w:rsidRPr="008E4800">
        <w:rPr>
          <w:rFonts w:ascii="Abadi" w:hAnsi="Abadi"/>
        </w:rPr>
        <w:t>Meals: B, L, D all included}</w:t>
      </w:r>
    </w:p>
    <w:p w14:paraId="50FE8775" w14:textId="77777777" w:rsidR="008E4800" w:rsidRPr="008E4800" w:rsidRDefault="008E4800" w:rsidP="008E4800">
      <w:pPr>
        <w:widowControl w:val="0"/>
        <w:spacing w:line="240" w:lineRule="auto"/>
        <w:rPr>
          <w:rFonts w:ascii="Abadi" w:eastAsia="Times New Roman" w:hAnsi="Abadi" w:cs="Arial"/>
          <w:b/>
          <w:bCs/>
          <w:lang w:val="en-GB"/>
        </w:rPr>
      </w:pPr>
      <w:r w:rsidRPr="008E4800">
        <w:rPr>
          <w:rFonts w:ascii="Abadi" w:eastAsia="Times New Roman" w:hAnsi="Abadi" w:cs="Arial"/>
          <w:b/>
          <w:bCs/>
          <w:lang w:val="en-GB"/>
        </w:rPr>
        <w:t>Day 5: Sdoud As sadat – Um Ertam – Wadi Erssef camping</w:t>
      </w:r>
    </w:p>
    <w:p w14:paraId="4F9F68D9" w14:textId="77777777" w:rsidR="008E4800" w:rsidRPr="008E4800" w:rsidRDefault="008E4800" w:rsidP="008E4800">
      <w:pPr>
        <w:widowControl w:val="0"/>
        <w:spacing w:line="240" w:lineRule="auto"/>
        <w:rPr>
          <w:rFonts w:ascii="Abadi" w:hAnsi="Abadi" w:cs="Calibri"/>
          <w:lang w:val="en-GB"/>
        </w:rPr>
      </w:pPr>
      <w:r w:rsidRPr="008E4800">
        <w:rPr>
          <w:rFonts w:ascii="Abadi" w:hAnsi="Abadi" w:cs="Calibri"/>
          <w:lang w:val="en-GB"/>
        </w:rPr>
        <w:t xml:space="preserve">Full day hiking from Petra to Um Ertam, and then continue to Wadi Erssef. You can enjoy the view around the area. </w:t>
      </w:r>
    </w:p>
    <w:p w14:paraId="31862267" w14:textId="77777777" w:rsidR="008E4800" w:rsidRPr="008E4800" w:rsidRDefault="008E4800" w:rsidP="008E4800">
      <w:pPr>
        <w:widowControl w:val="0"/>
        <w:rPr>
          <w:rFonts w:ascii="Abadi" w:hAnsi="Abadi"/>
          <w:i/>
          <w:iCs/>
          <w:rtl/>
          <w:lang w:bidi="ar-JO"/>
        </w:rPr>
      </w:pPr>
      <w:r w:rsidRPr="008E4800">
        <w:rPr>
          <w:rFonts w:ascii="Abadi" w:hAnsi="Abadi" w:cs="Calibri"/>
          <w:lang w:val="en-GB"/>
        </w:rPr>
        <w:t xml:space="preserve">Overnight camping outdoor, all included. </w:t>
      </w:r>
      <w:r w:rsidRPr="008E4800">
        <w:rPr>
          <w:rFonts w:ascii="Abadi" w:hAnsi="Abadi" w:cstheme="minorHAnsi"/>
        </w:rPr>
        <w:t>{</w:t>
      </w:r>
      <w:r w:rsidRPr="008E4800">
        <w:rPr>
          <w:rFonts w:ascii="Abadi" w:hAnsi="Abadi"/>
        </w:rPr>
        <w:t>Meals: B, L, D all included}</w:t>
      </w:r>
    </w:p>
    <w:p w14:paraId="01E28D88" w14:textId="77777777" w:rsidR="008E4800" w:rsidRPr="008E4800" w:rsidRDefault="008E4800" w:rsidP="008E4800">
      <w:pPr>
        <w:widowControl w:val="0"/>
        <w:spacing w:line="240" w:lineRule="auto"/>
        <w:rPr>
          <w:rFonts w:ascii="Abadi" w:hAnsi="Abadi" w:cs="Calibri"/>
          <w:b/>
          <w:bCs/>
        </w:rPr>
      </w:pPr>
      <w:r w:rsidRPr="008E4800">
        <w:rPr>
          <w:rFonts w:ascii="Abadi" w:hAnsi="Abadi" w:cs="Calibri"/>
          <w:b/>
          <w:bCs/>
        </w:rPr>
        <w:t>Day 6: Wadi Qasab Gharandel</w:t>
      </w:r>
    </w:p>
    <w:p w14:paraId="6B5C5227" w14:textId="77777777" w:rsidR="008E4800" w:rsidRPr="008E4800" w:rsidRDefault="008E4800" w:rsidP="008E4800">
      <w:pPr>
        <w:widowControl w:val="0"/>
        <w:spacing w:line="240" w:lineRule="auto"/>
        <w:rPr>
          <w:rFonts w:ascii="Abadi" w:hAnsi="Abadi" w:cs="Calibri"/>
          <w:lang w:val="en-GB"/>
        </w:rPr>
      </w:pPr>
      <w:r w:rsidRPr="008E4800">
        <w:rPr>
          <w:rFonts w:ascii="Abadi" w:hAnsi="Abadi" w:cs="Calibri"/>
          <w:lang w:val="en-GB"/>
        </w:rPr>
        <w:t xml:space="preserve">Full day hiking from Wadi Erssef to Wadi Qasab Garandel. You can enjoy the view around the area. </w:t>
      </w:r>
    </w:p>
    <w:p w14:paraId="4FC88167" w14:textId="77777777" w:rsidR="008E4800" w:rsidRPr="008E4800" w:rsidRDefault="008E4800" w:rsidP="008E4800">
      <w:pPr>
        <w:widowControl w:val="0"/>
        <w:rPr>
          <w:rFonts w:ascii="Abadi" w:hAnsi="Abadi"/>
          <w:i/>
          <w:iCs/>
          <w:rtl/>
          <w:lang w:bidi="ar-JO"/>
        </w:rPr>
      </w:pPr>
      <w:r w:rsidRPr="008E4800">
        <w:rPr>
          <w:rFonts w:ascii="Abadi" w:hAnsi="Abadi" w:cs="Calibri"/>
          <w:lang w:val="en-GB"/>
        </w:rPr>
        <w:t xml:space="preserve">Overnight camping outdoor, all included. </w:t>
      </w:r>
      <w:r w:rsidRPr="008E4800">
        <w:rPr>
          <w:rFonts w:ascii="Abadi" w:hAnsi="Abadi" w:cstheme="minorHAnsi"/>
        </w:rPr>
        <w:t>{</w:t>
      </w:r>
      <w:r w:rsidRPr="008E4800">
        <w:rPr>
          <w:rFonts w:ascii="Abadi" w:hAnsi="Abadi"/>
        </w:rPr>
        <w:t>Meals: B, L, D all included}</w:t>
      </w:r>
    </w:p>
    <w:p w14:paraId="5A193817" w14:textId="77777777" w:rsidR="008E4800" w:rsidRPr="008E4800" w:rsidRDefault="008E4800" w:rsidP="008E4800">
      <w:pPr>
        <w:widowControl w:val="0"/>
        <w:rPr>
          <w:rFonts w:ascii="Abadi" w:hAnsi="Abadi" w:cs="Calibri"/>
          <w:lang w:val="en-GB" w:bidi="ar-JO"/>
        </w:rPr>
      </w:pPr>
    </w:p>
    <w:p w14:paraId="1489A4DF" w14:textId="77777777" w:rsidR="008E4800" w:rsidRPr="008E4800" w:rsidRDefault="008E4800" w:rsidP="008E4800">
      <w:pPr>
        <w:widowControl w:val="0"/>
        <w:rPr>
          <w:rFonts w:ascii="Abadi" w:hAnsi="Abadi" w:cs="Calibri"/>
          <w:b/>
          <w:bCs/>
        </w:rPr>
      </w:pPr>
    </w:p>
    <w:p w14:paraId="7F86C2AB" w14:textId="77777777" w:rsidR="008E4800" w:rsidRPr="008E4800" w:rsidRDefault="008E4800" w:rsidP="008E4800">
      <w:pPr>
        <w:widowControl w:val="0"/>
        <w:jc w:val="center"/>
        <w:rPr>
          <w:rFonts w:ascii="Abadi" w:hAnsi="Abadi" w:cs="Calibri"/>
          <w:b/>
          <w:bCs/>
        </w:rPr>
      </w:pPr>
      <w:r w:rsidRPr="008E4800">
        <w:rPr>
          <w:rFonts w:ascii="Abadi" w:hAnsi="Abadi" w:cs="Calibri"/>
          <w:b/>
          <w:bCs/>
        </w:rPr>
        <w:lastRenderedPageBreak/>
        <w:t xml:space="preserve"> </w:t>
      </w:r>
    </w:p>
    <w:p w14:paraId="6FE71B25" w14:textId="77777777" w:rsidR="008E4800" w:rsidRPr="008E4800" w:rsidRDefault="008E4800" w:rsidP="008E4800">
      <w:pPr>
        <w:widowControl w:val="0"/>
        <w:spacing w:line="240" w:lineRule="auto"/>
        <w:jc w:val="both"/>
        <w:rPr>
          <w:rFonts w:ascii="Abadi" w:hAnsi="Abadi" w:cs="Calibri"/>
          <w:b/>
          <w:bCs/>
        </w:rPr>
      </w:pPr>
    </w:p>
    <w:p w14:paraId="1009528E" w14:textId="77777777" w:rsidR="008E4800" w:rsidRPr="008E4800" w:rsidRDefault="008E4800" w:rsidP="008E4800">
      <w:pPr>
        <w:widowControl w:val="0"/>
        <w:spacing w:line="240" w:lineRule="auto"/>
        <w:jc w:val="both"/>
        <w:rPr>
          <w:rFonts w:ascii="Abadi" w:hAnsi="Abadi" w:cs="Calibri"/>
          <w:b/>
          <w:bCs/>
        </w:rPr>
      </w:pPr>
      <w:r w:rsidRPr="008E4800">
        <w:rPr>
          <w:rFonts w:ascii="Abadi" w:hAnsi="Abadi" w:cs="Calibri"/>
          <w:b/>
          <w:bCs/>
        </w:rPr>
        <w:t>Day 7: Gharandel  – Wadi Rum</w:t>
      </w:r>
    </w:p>
    <w:p w14:paraId="50B0CBA8" w14:textId="77777777" w:rsidR="008E4800" w:rsidRPr="008E4800" w:rsidRDefault="008E4800" w:rsidP="008E4800">
      <w:pPr>
        <w:bidi/>
        <w:jc w:val="right"/>
        <w:rPr>
          <w:rFonts w:ascii="Abadi" w:hAnsi="Abadi"/>
          <w:rtl/>
          <w:lang w:bidi="ar-JO"/>
        </w:rPr>
      </w:pPr>
      <w:r w:rsidRPr="008E4800">
        <w:rPr>
          <w:rFonts w:ascii="Abadi" w:hAnsi="Abadi" w:cs="Calibri"/>
          <w:lang w:val="en-GB"/>
        </w:rPr>
        <w:t>After breakfast drive to Wadi Rum, famous from the red sand and rock formations. You will enjoy a full day hiking in Wadi Rum protected area. Through the beautiful different colours of sand. Today you will hike from Rum Village (visitor centre) to the camping area. Close to here your will also camp. Arrive to your private campsite for your last night of private camping. All meals such as breakfast, lunch and dinner are included and with every meal a nice Bedouin cup of tea. Water, soft drinks and are available Camping equipment, jeep and the chef are also included for the hiking days. Your chef will prepare everyday a fresh meal for you</w:t>
      </w:r>
      <w:r w:rsidRPr="008E4800">
        <w:rPr>
          <w:rFonts w:ascii="Abadi" w:hAnsi="Abadi"/>
          <w:lang w:bidi="ar-JO"/>
        </w:rPr>
        <w:t>.</w:t>
      </w:r>
    </w:p>
    <w:p w14:paraId="2981BD1B" w14:textId="77777777" w:rsidR="008E4800" w:rsidRPr="008E4800" w:rsidRDefault="008E4800" w:rsidP="008E4800">
      <w:pPr>
        <w:widowControl w:val="0"/>
        <w:rPr>
          <w:rFonts w:ascii="Abadi" w:hAnsi="Abadi"/>
          <w:i/>
          <w:iCs/>
          <w:rtl/>
          <w:lang w:bidi="ar-JO"/>
        </w:rPr>
      </w:pPr>
      <w:r w:rsidRPr="008E4800">
        <w:rPr>
          <w:rFonts w:ascii="Abadi" w:hAnsi="Abadi" w:cs="Calibri"/>
          <w:lang w:val="en-GB"/>
        </w:rPr>
        <w:t xml:space="preserve">Overnight camping in Wadi Rum, including camping equipment, dinner, breakfast, jeep, chef etc. Bring your own sleeping bag – it's not included </w:t>
      </w:r>
      <w:r w:rsidRPr="008E4800">
        <w:rPr>
          <w:rFonts w:ascii="Abadi" w:hAnsi="Abadi" w:cstheme="minorHAnsi"/>
        </w:rPr>
        <w:t>{</w:t>
      </w:r>
      <w:r w:rsidRPr="008E4800">
        <w:rPr>
          <w:rFonts w:ascii="Abadi" w:hAnsi="Abadi"/>
        </w:rPr>
        <w:t>Meals: B, L, D all included}</w:t>
      </w:r>
    </w:p>
    <w:p w14:paraId="71407CD0" w14:textId="77777777" w:rsidR="008E4800" w:rsidRPr="008E4800" w:rsidRDefault="008E4800" w:rsidP="008E4800">
      <w:pPr>
        <w:bidi/>
        <w:jc w:val="right"/>
        <w:rPr>
          <w:rFonts w:ascii="Abadi" w:hAnsi="Abadi" w:cs="Calibri"/>
          <w:b/>
          <w:bCs/>
        </w:rPr>
      </w:pPr>
      <w:r w:rsidRPr="008E4800">
        <w:rPr>
          <w:rFonts w:ascii="Abadi" w:hAnsi="Abadi" w:cs="Calibri"/>
          <w:b/>
          <w:bCs/>
        </w:rPr>
        <w:t>Day 8: Wadi Rum</w:t>
      </w:r>
    </w:p>
    <w:p w14:paraId="520126C1" w14:textId="77777777" w:rsidR="008E4800" w:rsidRPr="008E4800" w:rsidRDefault="008E4800" w:rsidP="008E4800">
      <w:pPr>
        <w:bidi/>
        <w:jc w:val="right"/>
        <w:rPr>
          <w:rFonts w:ascii="Abadi" w:hAnsi="Abadi"/>
          <w:rtl/>
          <w:lang w:bidi="ar-JO"/>
        </w:rPr>
      </w:pPr>
      <w:r w:rsidRPr="008E4800">
        <w:rPr>
          <w:rFonts w:ascii="Abadi" w:hAnsi="Abadi" w:cs="Calibri"/>
          <w:lang w:val="en-GB"/>
        </w:rPr>
        <w:t>Another full day of hiking in Wadi Rum. Today you will visit the Sand Dunes, Lawrence's House and the Burdah Bridge. All meals are included again for today. Private camping at Wadi Rum</w:t>
      </w:r>
      <w:r w:rsidRPr="008E4800">
        <w:rPr>
          <w:rFonts w:ascii="Abadi" w:hAnsi="Abadi" w:cs="Calibri"/>
        </w:rPr>
        <w:t>.</w:t>
      </w:r>
    </w:p>
    <w:p w14:paraId="1138A93C" w14:textId="77777777" w:rsidR="008E4800" w:rsidRPr="008E4800" w:rsidRDefault="008E4800" w:rsidP="008E4800">
      <w:pPr>
        <w:widowControl w:val="0"/>
        <w:rPr>
          <w:rFonts w:ascii="Abadi" w:hAnsi="Abadi"/>
          <w:i/>
          <w:iCs/>
          <w:rtl/>
          <w:lang w:bidi="ar-JO"/>
        </w:rPr>
      </w:pPr>
      <w:r w:rsidRPr="008E4800">
        <w:rPr>
          <w:rFonts w:ascii="Abadi" w:hAnsi="Abadi" w:cs="Calibri"/>
          <w:lang w:val="en-GB"/>
        </w:rPr>
        <w:t xml:space="preserve">Overnight camping in Wadi Rum, including camping equipment, dinner, breakfast, jeep, chef etc. Bring your own sleeping bag – it's not included </w:t>
      </w:r>
      <w:r w:rsidRPr="008E4800">
        <w:rPr>
          <w:rFonts w:ascii="Abadi" w:hAnsi="Abadi" w:cstheme="minorHAnsi"/>
        </w:rPr>
        <w:t>{</w:t>
      </w:r>
      <w:r w:rsidRPr="008E4800">
        <w:rPr>
          <w:rFonts w:ascii="Abadi" w:hAnsi="Abadi"/>
        </w:rPr>
        <w:t>Meals: B, L, D all included}</w:t>
      </w:r>
    </w:p>
    <w:p w14:paraId="45C12495" w14:textId="77777777" w:rsidR="008E4800" w:rsidRPr="008E4800" w:rsidRDefault="008E4800" w:rsidP="008E4800">
      <w:pPr>
        <w:spacing w:line="240" w:lineRule="auto"/>
        <w:rPr>
          <w:rFonts w:ascii="Abadi" w:hAnsi="Abadi" w:cs="Calibri"/>
          <w:b/>
          <w:bCs/>
          <w:rtl/>
        </w:rPr>
      </w:pPr>
      <w:r w:rsidRPr="008E4800">
        <w:rPr>
          <w:rFonts w:ascii="Abadi" w:hAnsi="Abadi" w:cs="Calibri"/>
          <w:b/>
          <w:bCs/>
        </w:rPr>
        <w:t xml:space="preserve">Day 9: Wadi Rum - Aqaba - Dead Sea – Amman </w:t>
      </w:r>
    </w:p>
    <w:p w14:paraId="1DA55467" w14:textId="77777777" w:rsidR="008E4800" w:rsidRPr="008E4800" w:rsidRDefault="008E4800" w:rsidP="008E4800">
      <w:pPr>
        <w:spacing w:line="240" w:lineRule="auto"/>
        <w:rPr>
          <w:rFonts w:ascii="Abadi" w:hAnsi="Abadi"/>
          <w:lang w:bidi="ar-JO"/>
        </w:rPr>
      </w:pPr>
      <w:r w:rsidRPr="008E4800">
        <w:rPr>
          <w:rFonts w:ascii="Abadi" w:hAnsi="Abadi"/>
          <w:lang w:bidi="ar-JO"/>
        </w:rPr>
        <w:t xml:space="preserve">After breakfast, met the driver and transferred to Aqaba to visit the south beach. </w:t>
      </w:r>
    </w:p>
    <w:p w14:paraId="6AA3B8F3" w14:textId="77777777" w:rsidR="008E4800" w:rsidRPr="008E4800" w:rsidRDefault="008E4800" w:rsidP="008E4800">
      <w:pPr>
        <w:spacing w:line="240" w:lineRule="auto"/>
        <w:rPr>
          <w:rFonts w:ascii="Abadi" w:hAnsi="Abadi"/>
          <w:rtl/>
          <w:lang w:bidi="ar-JO"/>
        </w:rPr>
      </w:pPr>
      <w:r w:rsidRPr="008E4800">
        <w:rPr>
          <w:rFonts w:ascii="Abadi" w:hAnsi="Abadi" w:cs="Calibri"/>
          <w:lang w:val="en-GB"/>
        </w:rPr>
        <w:t>After that drive to the Dead Sea, lowest point on the earth's surface, for day use and lunch. Float in the salty waters, try out the famous healing mud and maybe even try a pampering spa treatment!</w:t>
      </w:r>
    </w:p>
    <w:p w14:paraId="25FB31B3" w14:textId="77777777" w:rsidR="008E4800" w:rsidRPr="008E4800" w:rsidRDefault="008E4800" w:rsidP="008E4800">
      <w:pPr>
        <w:spacing w:line="240" w:lineRule="auto"/>
        <w:rPr>
          <w:rFonts w:ascii="Abadi" w:hAnsi="Abadi"/>
        </w:rPr>
      </w:pPr>
      <w:r w:rsidRPr="008E4800">
        <w:rPr>
          <w:rFonts w:ascii="Abadi" w:hAnsi="Abadi"/>
        </w:rPr>
        <w:t>After that, transfer back to Amman for overnight.</w:t>
      </w:r>
    </w:p>
    <w:p w14:paraId="30AE5753" w14:textId="77777777" w:rsidR="008E4800" w:rsidRPr="008E4800" w:rsidRDefault="008E4800" w:rsidP="008E4800">
      <w:pPr>
        <w:rPr>
          <w:rFonts w:ascii="Abadi" w:hAnsi="Abadi" w:cs="Calibri"/>
          <w:b/>
          <w:bCs/>
        </w:rPr>
      </w:pPr>
      <w:r w:rsidRPr="008E4800">
        <w:rPr>
          <w:rFonts w:ascii="Abadi" w:hAnsi="Abadi" w:cs="Calibri"/>
          <w:b/>
          <w:bCs/>
        </w:rPr>
        <w:t>Day 10: Amman – Queen Alia International Airport</w:t>
      </w:r>
    </w:p>
    <w:p w14:paraId="2B58E6F1" w14:textId="77777777" w:rsidR="008E4800" w:rsidRDefault="008E4800" w:rsidP="008E4800">
      <w:pPr>
        <w:spacing w:line="240" w:lineRule="auto"/>
        <w:rPr>
          <w:rFonts w:ascii="Abadi" w:hAnsi="Abadi"/>
        </w:rPr>
      </w:pPr>
      <w:r w:rsidRPr="008E4800">
        <w:rPr>
          <w:rFonts w:ascii="Abadi" w:hAnsi="Abadi"/>
        </w:rPr>
        <w:t>Transfer to the airport for departure. You would need to leave the hotel 3 hours in advance (2 hours for the check in and less than one hour driving from Dead Sea to Amman Queen Alia Airport).</w:t>
      </w:r>
    </w:p>
    <w:p w14:paraId="11149C9D" w14:textId="77777777" w:rsidR="008E4800" w:rsidRDefault="008E4800" w:rsidP="008E4800">
      <w:pPr>
        <w:spacing w:line="240" w:lineRule="auto"/>
        <w:rPr>
          <w:rFonts w:ascii="Abadi" w:hAnsi="Abadi"/>
        </w:rPr>
      </w:pPr>
    </w:p>
    <w:p w14:paraId="20CD4F5D" w14:textId="1478C8EC" w:rsidR="008E4800" w:rsidRPr="008E4800" w:rsidRDefault="008E4800" w:rsidP="008E4800">
      <w:pPr>
        <w:spacing w:line="240" w:lineRule="auto"/>
        <w:jc w:val="center"/>
        <w:rPr>
          <w:rFonts w:ascii="Abadi" w:hAnsi="Abadi"/>
        </w:rPr>
      </w:pPr>
      <w:r>
        <w:rPr>
          <w:rFonts w:ascii="Abadi" w:hAnsi="Abadi"/>
        </w:rPr>
        <w:t>End of your tour!</w:t>
      </w:r>
    </w:p>
    <w:p w14:paraId="51A65190" w14:textId="77777777" w:rsidR="00F85714" w:rsidRDefault="00F85714" w:rsidP="008E4800"/>
    <w:sectPr w:rsidR="00F857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badi">
    <w:altName w:val="Calibri"/>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714"/>
    <w:rsid w:val="003A59CB"/>
    <w:rsid w:val="00461497"/>
    <w:rsid w:val="00594A1C"/>
    <w:rsid w:val="007030D8"/>
    <w:rsid w:val="0080735E"/>
    <w:rsid w:val="008E4800"/>
    <w:rsid w:val="008F6D57"/>
    <w:rsid w:val="00AD6B99"/>
    <w:rsid w:val="00F857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87CDC"/>
  <w15:chartTrackingRefBased/>
  <w15:docId w15:val="{59DEB3B4-B9B4-426B-B322-2553B3630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57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57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57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57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57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57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57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57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57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57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57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57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57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57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57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57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57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5714"/>
    <w:rPr>
      <w:rFonts w:eastAsiaTheme="majorEastAsia" w:cstheme="majorBidi"/>
      <w:color w:val="272727" w:themeColor="text1" w:themeTint="D8"/>
    </w:rPr>
  </w:style>
  <w:style w:type="paragraph" w:styleId="Title">
    <w:name w:val="Title"/>
    <w:basedOn w:val="Normal"/>
    <w:next w:val="Normal"/>
    <w:link w:val="TitleChar"/>
    <w:uiPriority w:val="10"/>
    <w:qFormat/>
    <w:rsid w:val="00F857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57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57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57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5714"/>
    <w:pPr>
      <w:spacing w:before="160"/>
      <w:jc w:val="center"/>
    </w:pPr>
    <w:rPr>
      <w:i/>
      <w:iCs/>
      <w:color w:val="404040" w:themeColor="text1" w:themeTint="BF"/>
    </w:rPr>
  </w:style>
  <w:style w:type="character" w:customStyle="1" w:styleId="QuoteChar">
    <w:name w:val="Quote Char"/>
    <w:basedOn w:val="DefaultParagraphFont"/>
    <w:link w:val="Quote"/>
    <w:uiPriority w:val="29"/>
    <w:rsid w:val="00F85714"/>
    <w:rPr>
      <w:i/>
      <w:iCs/>
      <w:color w:val="404040" w:themeColor="text1" w:themeTint="BF"/>
    </w:rPr>
  </w:style>
  <w:style w:type="paragraph" w:styleId="ListParagraph">
    <w:name w:val="List Paragraph"/>
    <w:basedOn w:val="Normal"/>
    <w:uiPriority w:val="34"/>
    <w:qFormat/>
    <w:rsid w:val="00F85714"/>
    <w:pPr>
      <w:ind w:left="720"/>
      <w:contextualSpacing/>
    </w:pPr>
  </w:style>
  <w:style w:type="character" w:styleId="IntenseEmphasis">
    <w:name w:val="Intense Emphasis"/>
    <w:basedOn w:val="DefaultParagraphFont"/>
    <w:uiPriority w:val="21"/>
    <w:qFormat/>
    <w:rsid w:val="00F85714"/>
    <w:rPr>
      <w:i/>
      <w:iCs/>
      <w:color w:val="0F4761" w:themeColor="accent1" w:themeShade="BF"/>
    </w:rPr>
  </w:style>
  <w:style w:type="paragraph" w:styleId="IntenseQuote">
    <w:name w:val="Intense Quote"/>
    <w:basedOn w:val="Normal"/>
    <w:next w:val="Normal"/>
    <w:link w:val="IntenseQuoteChar"/>
    <w:uiPriority w:val="30"/>
    <w:qFormat/>
    <w:rsid w:val="00F857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5714"/>
    <w:rPr>
      <w:i/>
      <w:iCs/>
      <w:color w:val="0F4761" w:themeColor="accent1" w:themeShade="BF"/>
    </w:rPr>
  </w:style>
  <w:style w:type="character" w:styleId="IntenseReference">
    <w:name w:val="Intense Reference"/>
    <w:basedOn w:val="DefaultParagraphFont"/>
    <w:uiPriority w:val="32"/>
    <w:qFormat/>
    <w:rsid w:val="00F8571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Areej alfdoul</dc:creator>
  <cp:keywords/>
  <dc:description/>
  <cp:lastModifiedBy>Areej alfdoul</cp:lastModifiedBy>
  <cp:revision>3</cp:revision>
  <dcterms:created xsi:type="dcterms:W3CDTF">2024-08-29T03:16:00Z</dcterms:created>
  <dcterms:modified xsi:type="dcterms:W3CDTF">2024-08-29T03:19:00Z</dcterms:modified>
</cp:coreProperties>
</file>